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900F" w14:textId="20A0C265" w:rsidR="00283961" w:rsidRDefault="00283961" w:rsidP="00283961">
      <w:pPr>
        <w:pStyle w:val="ListParagraph"/>
        <w:numPr>
          <w:ilvl w:val="0"/>
          <w:numId w:val="1"/>
        </w:numPr>
        <w:spacing w:after="0" w:line="240" w:lineRule="auto"/>
        <w:contextualSpacing w:val="0"/>
        <w:rPr>
          <w:rFonts w:ascii="Arial" w:eastAsia="Times New Roman" w:hAnsi="Arial" w:cs="Arial"/>
          <w:szCs w:val="24"/>
        </w:rPr>
      </w:pPr>
      <w:bookmarkStart w:id="0" w:name="_GoBack"/>
      <w:bookmarkEnd w:id="0"/>
      <w:r>
        <w:rPr>
          <w:rFonts w:ascii="Arial" w:eastAsia="Times New Roman" w:hAnsi="Arial" w:cs="Arial"/>
          <w:szCs w:val="24"/>
        </w:rPr>
        <w:t xml:space="preserve">Animal Care Review Board, Vice Chair (Part-time): </w:t>
      </w:r>
      <w:hyperlink r:id="rId8" w:history="1">
        <w:r>
          <w:rPr>
            <w:rStyle w:val="Hyperlink"/>
            <w:rFonts w:ascii="Arial" w:eastAsia="Times New Roman" w:hAnsi="Arial" w:cs="Arial"/>
            <w:szCs w:val="24"/>
          </w:rPr>
          <w:t>https://www.pas.gov.on.ca/Home/Advertisement/730</w:t>
        </w:r>
      </w:hyperlink>
      <w:r>
        <w:rPr>
          <w:rFonts w:ascii="Arial" w:eastAsia="Times New Roman" w:hAnsi="Arial" w:cs="Arial"/>
          <w:szCs w:val="24"/>
        </w:rPr>
        <w:t xml:space="preserve"> </w:t>
      </w:r>
    </w:p>
    <w:p w14:paraId="524E6F1D" w14:textId="77777777" w:rsidR="00283961" w:rsidRDefault="00283961" w:rsidP="00283961">
      <w:pPr>
        <w:pStyle w:val="ListParagraph"/>
        <w:spacing w:after="0" w:line="240" w:lineRule="auto"/>
        <w:contextualSpacing w:val="0"/>
        <w:rPr>
          <w:rFonts w:ascii="Arial" w:eastAsia="Times New Roman" w:hAnsi="Arial" w:cs="Arial"/>
          <w:szCs w:val="24"/>
        </w:rPr>
      </w:pPr>
    </w:p>
    <w:p w14:paraId="300A6219" w14:textId="26097DE2" w:rsidR="00283961" w:rsidRDefault="00283961" w:rsidP="00283961">
      <w:pPr>
        <w:pStyle w:val="ListParagraph"/>
        <w:numPr>
          <w:ilvl w:val="0"/>
          <w:numId w:val="1"/>
        </w:numPr>
        <w:spacing w:after="0" w:line="240" w:lineRule="auto"/>
        <w:contextualSpacing w:val="0"/>
        <w:rPr>
          <w:rFonts w:ascii="Arial" w:eastAsia="Times New Roman" w:hAnsi="Arial" w:cs="Arial"/>
          <w:szCs w:val="24"/>
        </w:rPr>
      </w:pPr>
      <w:r>
        <w:rPr>
          <w:rFonts w:ascii="Arial" w:eastAsia="Times New Roman" w:hAnsi="Arial" w:cs="Arial"/>
          <w:szCs w:val="24"/>
        </w:rPr>
        <w:t xml:space="preserve">Animal Care Review Board, Member (Part-time): </w:t>
      </w:r>
      <w:hyperlink r:id="rId9" w:history="1">
        <w:r>
          <w:rPr>
            <w:rStyle w:val="Hyperlink"/>
            <w:rFonts w:ascii="Arial" w:eastAsia="Times New Roman" w:hAnsi="Arial" w:cs="Arial"/>
            <w:szCs w:val="24"/>
          </w:rPr>
          <w:t>https://www.pas.gov.on.ca/Home/Advertisement/731</w:t>
        </w:r>
      </w:hyperlink>
    </w:p>
    <w:p w14:paraId="552F127A" w14:textId="77777777" w:rsidR="00283961" w:rsidRPr="00283961" w:rsidRDefault="00283961" w:rsidP="00283961">
      <w:pPr>
        <w:spacing w:after="0" w:line="240" w:lineRule="auto"/>
        <w:rPr>
          <w:rFonts w:ascii="Arial" w:eastAsia="Times New Roman" w:hAnsi="Arial" w:cs="Arial"/>
          <w:szCs w:val="24"/>
        </w:rPr>
      </w:pPr>
    </w:p>
    <w:p w14:paraId="196219F9" w14:textId="51C08866" w:rsidR="00283961" w:rsidRDefault="00283961" w:rsidP="00283961">
      <w:pPr>
        <w:pStyle w:val="ListParagraph"/>
        <w:numPr>
          <w:ilvl w:val="0"/>
          <w:numId w:val="1"/>
        </w:numPr>
        <w:spacing w:after="0" w:line="240" w:lineRule="auto"/>
        <w:contextualSpacing w:val="0"/>
        <w:rPr>
          <w:rFonts w:ascii="Arial" w:eastAsia="Times New Roman" w:hAnsi="Arial" w:cs="Arial"/>
          <w:szCs w:val="24"/>
        </w:rPr>
      </w:pPr>
      <w:r>
        <w:rPr>
          <w:rFonts w:ascii="Arial" w:eastAsia="Times New Roman" w:hAnsi="Arial" w:cs="Arial"/>
          <w:szCs w:val="24"/>
        </w:rPr>
        <w:t xml:space="preserve">Fire Safety Commission, Vice Chair (Part-time): </w:t>
      </w:r>
      <w:hyperlink r:id="rId10" w:history="1">
        <w:r>
          <w:rPr>
            <w:rStyle w:val="Hyperlink"/>
            <w:rFonts w:ascii="Arial" w:eastAsia="Times New Roman" w:hAnsi="Arial" w:cs="Arial"/>
            <w:szCs w:val="24"/>
          </w:rPr>
          <w:t>https://www.pas.gov.on.ca/Home/Advertisement/732</w:t>
        </w:r>
      </w:hyperlink>
      <w:r>
        <w:rPr>
          <w:rFonts w:ascii="Arial" w:eastAsia="Times New Roman" w:hAnsi="Arial" w:cs="Arial"/>
          <w:szCs w:val="24"/>
        </w:rPr>
        <w:t xml:space="preserve"> </w:t>
      </w:r>
    </w:p>
    <w:p w14:paraId="623D8F03" w14:textId="77777777" w:rsidR="00283961" w:rsidRPr="00283961" w:rsidRDefault="00283961" w:rsidP="00283961">
      <w:pPr>
        <w:spacing w:after="0" w:line="240" w:lineRule="auto"/>
        <w:rPr>
          <w:rFonts w:ascii="Arial" w:eastAsia="Times New Roman" w:hAnsi="Arial" w:cs="Arial"/>
          <w:szCs w:val="24"/>
        </w:rPr>
      </w:pPr>
    </w:p>
    <w:p w14:paraId="638B2478" w14:textId="11EBC706" w:rsidR="00283961" w:rsidRDefault="00283961" w:rsidP="00283961">
      <w:pPr>
        <w:pStyle w:val="ListParagraph"/>
        <w:numPr>
          <w:ilvl w:val="0"/>
          <w:numId w:val="1"/>
        </w:numPr>
        <w:spacing w:after="0" w:line="240" w:lineRule="auto"/>
        <w:contextualSpacing w:val="0"/>
        <w:rPr>
          <w:rFonts w:ascii="Arial" w:eastAsia="Times New Roman" w:hAnsi="Arial" w:cs="Arial"/>
          <w:szCs w:val="24"/>
        </w:rPr>
      </w:pPr>
      <w:r>
        <w:rPr>
          <w:rFonts w:ascii="Arial" w:eastAsia="Times New Roman" w:hAnsi="Arial" w:cs="Arial"/>
          <w:szCs w:val="24"/>
        </w:rPr>
        <w:t xml:space="preserve">Fire Safety Commission, Member (Part-time): </w:t>
      </w:r>
      <w:hyperlink r:id="rId11" w:history="1">
        <w:r>
          <w:rPr>
            <w:rStyle w:val="Hyperlink"/>
            <w:rFonts w:ascii="Arial" w:eastAsia="Times New Roman" w:hAnsi="Arial" w:cs="Arial"/>
            <w:szCs w:val="24"/>
          </w:rPr>
          <w:t>https://www.pas.gov.on.ca/Home/Advertisement/733</w:t>
        </w:r>
      </w:hyperlink>
    </w:p>
    <w:p w14:paraId="1D3EFC2F" w14:textId="77777777" w:rsidR="00283961" w:rsidRPr="00283961" w:rsidRDefault="00283961" w:rsidP="00283961">
      <w:pPr>
        <w:spacing w:after="0" w:line="240" w:lineRule="auto"/>
        <w:rPr>
          <w:rFonts w:ascii="Arial" w:eastAsia="Times New Roman" w:hAnsi="Arial" w:cs="Arial"/>
          <w:szCs w:val="24"/>
        </w:rPr>
      </w:pPr>
    </w:p>
    <w:p w14:paraId="1C011265" w14:textId="08F16F26" w:rsidR="00283961" w:rsidRDefault="00283961" w:rsidP="00283961">
      <w:pPr>
        <w:pStyle w:val="ListParagraph"/>
        <w:numPr>
          <w:ilvl w:val="0"/>
          <w:numId w:val="1"/>
        </w:numPr>
        <w:spacing w:after="0" w:line="240" w:lineRule="auto"/>
        <w:contextualSpacing w:val="0"/>
        <w:rPr>
          <w:rFonts w:ascii="Arial" w:eastAsia="Times New Roman" w:hAnsi="Arial" w:cs="Arial"/>
          <w:szCs w:val="24"/>
        </w:rPr>
      </w:pPr>
      <w:r>
        <w:rPr>
          <w:rFonts w:ascii="Arial" w:eastAsia="Times New Roman" w:hAnsi="Arial" w:cs="Arial"/>
          <w:szCs w:val="24"/>
        </w:rPr>
        <w:t xml:space="preserve">Social Benefits Tribunal, Vice Chair (Full-time): </w:t>
      </w:r>
      <w:hyperlink r:id="rId12" w:history="1">
        <w:r>
          <w:rPr>
            <w:rStyle w:val="Hyperlink"/>
            <w:rFonts w:ascii="Arial" w:eastAsia="Times New Roman" w:hAnsi="Arial" w:cs="Arial"/>
            <w:szCs w:val="24"/>
          </w:rPr>
          <w:t>https://www.pas.gov.on.ca/Home/Advertisement/723</w:t>
        </w:r>
      </w:hyperlink>
      <w:r>
        <w:rPr>
          <w:rFonts w:ascii="Arial" w:eastAsia="Times New Roman" w:hAnsi="Arial" w:cs="Arial"/>
          <w:szCs w:val="24"/>
        </w:rPr>
        <w:t xml:space="preserve"> </w:t>
      </w:r>
    </w:p>
    <w:p w14:paraId="3141BA9B" w14:textId="77777777" w:rsidR="00283961" w:rsidRPr="00283961" w:rsidRDefault="00283961" w:rsidP="00283961">
      <w:pPr>
        <w:spacing w:after="0" w:line="240" w:lineRule="auto"/>
        <w:rPr>
          <w:rFonts w:ascii="Arial" w:eastAsia="Times New Roman" w:hAnsi="Arial" w:cs="Arial"/>
          <w:szCs w:val="24"/>
        </w:rPr>
      </w:pPr>
    </w:p>
    <w:p w14:paraId="702B71EC" w14:textId="788B93A6" w:rsidR="00283961" w:rsidRDefault="00283961" w:rsidP="00283961">
      <w:pPr>
        <w:pStyle w:val="ListParagraph"/>
        <w:numPr>
          <w:ilvl w:val="0"/>
          <w:numId w:val="1"/>
        </w:numPr>
        <w:spacing w:after="0" w:line="240" w:lineRule="auto"/>
        <w:contextualSpacing w:val="0"/>
        <w:rPr>
          <w:rFonts w:ascii="Arial" w:eastAsia="Times New Roman" w:hAnsi="Arial" w:cs="Arial"/>
          <w:szCs w:val="24"/>
        </w:rPr>
      </w:pPr>
      <w:r>
        <w:rPr>
          <w:rFonts w:ascii="Arial" w:eastAsia="Times New Roman" w:hAnsi="Arial" w:cs="Arial"/>
          <w:szCs w:val="24"/>
        </w:rPr>
        <w:t xml:space="preserve">Social Benefits Tribunal, Member (Full-time): </w:t>
      </w:r>
      <w:hyperlink r:id="rId13" w:history="1">
        <w:r>
          <w:rPr>
            <w:rStyle w:val="Hyperlink"/>
            <w:rFonts w:ascii="Arial" w:eastAsia="Times New Roman" w:hAnsi="Arial" w:cs="Arial"/>
            <w:szCs w:val="24"/>
          </w:rPr>
          <w:t>https://www.pas.gov.on.ca/Home/Advertisement/724</w:t>
        </w:r>
      </w:hyperlink>
      <w:r>
        <w:rPr>
          <w:rFonts w:ascii="Arial" w:eastAsia="Times New Roman" w:hAnsi="Arial" w:cs="Arial"/>
          <w:szCs w:val="24"/>
        </w:rPr>
        <w:t xml:space="preserve"> </w:t>
      </w:r>
    </w:p>
    <w:p w14:paraId="1DAC3348" w14:textId="77777777" w:rsidR="00283961" w:rsidRPr="00283961" w:rsidRDefault="00283961" w:rsidP="00283961">
      <w:pPr>
        <w:spacing w:after="0" w:line="240" w:lineRule="auto"/>
        <w:rPr>
          <w:rFonts w:ascii="Arial" w:eastAsia="Times New Roman" w:hAnsi="Arial" w:cs="Arial"/>
          <w:szCs w:val="24"/>
        </w:rPr>
      </w:pPr>
    </w:p>
    <w:p w14:paraId="4DBE64A4" w14:textId="2132072A" w:rsidR="00283961" w:rsidRDefault="00283961" w:rsidP="00283961">
      <w:pPr>
        <w:pStyle w:val="ListParagraph"/>
        <w:numPr>
          <w:ilvl w:val="0"/>
          <w:numId w:val="1"/>
        </w:numPr>
        <w:spacing w:after="0" w:line="240" w:lineRule="auto"/>
        <w:contextualSpacing w:val="0"/>
        <w:rPr>
          <w:rFonts w:ascii="Arial" w:eastAsia="Times New Roman" w:hAnsi="Arial" w:cs="Arial"/>
          <w:szCs w:val="24"/>
        </w:rPr>
      </w:pPr>
      <w:r>
        <w:rPr>
          <w:rFonts w:ascii="Arial" w:eastAsia="Times New Roman" w:hAnsi="Arial" w:cs="Arial"/>
          <w:szCs w:val="24"/>
        </w:rPr>
        <w:t xml:space="preserve">Social Benefits Tribunal, Member (Part-time): </w:t>
      </w:r>
      <w:hyperlink r:id="rId14" w:history="1">
        <w:r>
          <w:rPr>
            <w:rStyle w:val="Hyperlink"/>
            <w:rFonts w:ascii="Arial" w:eastAsia="Times New Roman" w:hAnsi="Arial" w:cs="Arial"/>
            <w:szCs w:val="24"/>
          </w:rPr>
          <w:t>https://www.pas.gov.on.ca/Home/Advertisement/725</w:t>
        </w:r>
      </w:hyperlink>
    </w:p>
    <w:p w14:paraId="7F493405" w14:textId="77777777" w:rsidR="008B09B9" w:rsidRPr="008B09B9" w:rsidRDefault="008B09B9" w:rsidP="008B09B9">
      <w:pPr>
        <w:pStyle w:val="ListParagraph"/>
        <w:rPr>
          <w:rFonts w:ascii="Arial" w:eastAsia="Times New Roman" w:hAnsi="Arial" w:cs="Arial"/>
          <w:szCs w:val="24"/>
        </w:rPr>
      </w:pPr>
    </w:p>
    <w:p w14:paraId="5A41519B" w14:textId="10E1F83A" w:rsidR="008B09B9" w:rsidRDefault="008B09B9" w:rsidP="008B09B9">
      <w:pPr>
        <w:pStyle w:val="ListParagraph"/>
        <w:numPr>
          <w:ilvl w:val="0"/>
          <w:numId w:val="1"/>
        </w:numPr>
        <w:spacing w:after="0" w:line="240" w:lineRule="auto"/>
        <w:contextualSpacing w:val="0"/>
        <w:rPr>
          <w:rFonts w:ascii="Arial" w:eastAsia="Times New Roman" w:hAnsi="Arial" w:cs="Arial"/>
          <w:szCs w:val="24"/>
        </w:rPr>
      </w:pPr>
      <w:r>
        <w:rPr>
          <w:rFonts w:ascii="Arial" w:eastAsia="Times New Roman" w:hAnsi="Arial" w:cs="Arial"/>
          <w:szCs w:val="24"/>
        </w:rPr>
        <w:t xml:space="preserve">Landlord and Tenant Board, Vice-Chair (Full-time): </w:t>
      </w:r>
      <w:hyperlink r:id="rId15" w:history="1">
        <w:r>
          <w:rPr>
            <w:rStyle w:val="Hyperlink"/>
            <w:rFonts w:ascii="Arial" w:eastAsia="Times New Roman" w:hAnsi="Arial" w:cs="Arial"/>
            <w:szCs w:val="24"/>
          </w:rPr>
          <w:t>https://www.pas.gov.on.ca/Home/Advertisement/734</w:t>
        </w:r>
      </w:hyperlink>
      <w:r>
        <w:rPr>
          <w:rFonts w:ascii="Arial" w:eastAsia="Times New Roman" w:hAnsi="Arial" w:cs="Arial"/>
          <w:szCs w:val="24"/>
        </w:rPr>
        <w:t xml:space="preserve"> </w:t>
      </w:r>
    </w:p>
    <w:p w14:paraId="3EB85C36" w14:textId="77777777" w:rsidR="008B09B9" w:rsidRPr="008B09B9" w:rsidRDefault="008B09B9" w:rsidP="008B09B9">
      <w:pPr>
        <w:pStyle w:val="ListParagraph"/>
        <w:rPr>
          <w:rFonts w:ascii="Arial" w:eastAsia="Times New Roman" w:hAnsi="Arial" w:cs="Arial"/>
          <w:szCs w:val="24"/>
        </w:rPr>
      </w:pPr>
    </w:p>
    <w:p w14:paraId="16E48C3D" w14:textId="147E870E" w:rsidR="008B09B9" w:rsidRDefault="008B09B9" w:rsidP="008B09B9">
      <w:pPr>
        <w:pStyle w:val="ListParagraph"/>
        <w:numPr>
          <w:ilvl w:val="0"/>
          <w:numId w:val="1"/>
        </w:numPr>
        <w:spacing w:after="0" w:line="240" w:lineRule="auto"/>
        <w:contextualSpacing w:val="0"/>
        <w:rPr>
          <w:rFonts w:ascii="Arial" w:eastAsia="Times New Roman" w:hAnsi="Arial" w:cs="Arial"/>
          <w:szCs w:val="24"/>
        </w:rPr>
      </w:pPr>
      <w:r>
        <w:rPr>
          <w:rFonts w:ascii="Arial" w:eastAsia="Times New Roman" w:hAnsi="Arial" w:cs="Arial"/>
          <w:szCs w:val="24"/>
        </w:rPr>
        <w:t xml:space="preserve">Landlord and Tenant Board, Member (Full-time): </w:t>
      </w:r>
      <w:hyperlink r:id="rId16" w:history="1">
        <w:r>
          <w:rPr>
            <w:rStyle w:val="Hyperlink"/>
            <w:rFonts w:ascii="Arial" w:eastAsia="Times New Roman" w:hAnsi="Arial" w:cs="Arial"/>
            <w:szCs w:val="24"/>
          </w:rPr>
          <w:t>https://www.pas.gov.on.ca/Home/Advertisement/735</w:t>
        </w:r>
      </w:hyperlink>
    </w:p>
    <w:p w14:paraId="5A663126" w14:textId="77777777" w:rsidR="008B09B9" w:rsidRPr="008B09B9" w:rsidRDefault="008B09B9" w:rsidP="008B09B9">
      <w:pPr>
        <w:pStyle w:val="ListParagraph"/>
        <w:rPr>
          <w:rFonts w:ascii="Arial" w:eastAsia="Times New Roman" w:hAnsi="Arial" w:cs="Arial"/>
          <w:szCs w:val="24"/>
        </w:rPr>
      </w:pPr>
    </w:p>
    <w:p w14:paraId="58E4CD56" w14:textId="691DBCC6" w:rsidR="008B09B9" w:rsidRDefault="008B09B9" w:rsidP="008B09B9">
      <w:pPr>
        <w:pStyle w:val="ListParagraph"/>
        <w:numPr>
          <w:ilvl w:val="0"/>
          <w:numId w:val="1"/>
        </w:numPr>
        <w:spacing w:after="0" w:line="240" w:lineRule="auto"/>
        <w:contextualSpacing w:val="0"/>
        <w:rPr>
          <w:rFonts w:ascii="Arial" w:eastAsia="Times New Roman" w:hAnsi="Arial" w:cs="Arial"/>
          <w:szCs w:val="24"/>
        </w:rPr>
      </w:pPr>
      <w:r>
        <w:rPr>
          <w:rFonts w:ascii="Arial" w:eastAsia="Times New Roman" w:hAnsi="Arial" w:cs="Arial"/>
          <w:szCs w:val="24"/>
        </w:rPr>
        <w:t xml:space="preserve">Landlord and Tenant Board, Member (Part-time): </w:t>
      </w:r>
      <w:hyperlink r:id="rId17" w:history="1">
        <w:r>
          <w:rPr>
            <w:rStyle w:val="Hyperlink"/>
            <w:rFonts w:ascii="Arial" w:eastAsia="Times New Roman" w:hAnsi="Arial" w:cs="Arial"/>
            <w:szCs w:val="24"/>
          </w:rPr>
          <w:t>https://www.pas.gov.on.ca/Home/Advertisement/736</w:t>
        </w:r>
      </w:hyperlink>
      <w:r>
        <w:rPr>
          <w:rFonts w:ascii="Arial" w:eastAsia="Times New Roman" w:hAnsi="Arial" w:cs="Arial"/>
          <w:szCs w:val="24"/>
        </w:rPr>
        <w:t xml:space="preserve"> </w:t>
      </w:r>
    </w:p>
    <w:p w14:paraId="0D4AD888" w14:textId="77777777" w:rsidR="008B09B9" w:rsidRPr="008B09B9" w:rsidRDefault="008B09B9" w:rsidP="008B09B9">
      <w:pPr>
        <w:pStyle w:val="ListParagraph"/>
        <w:rPr>
          <w:rFonts w:ascii="Arial" w:eastAsia="Times New Roman" w:hAnsi="Arial" w:cs="Arial"/>
          <w:szCs w:val="24"/>
        </w:rPr>
      </w:pPr>
    </w:p>
    <w:p w14:paraId="5CA63987" w14:textId="3A31DDA8" w:rsidR="008B09B9" w:rsidRDefault="008B09B9" w:rsidP="008B09B9">
      <w:pPr>
        <w:pStyle w:val="ListParagraph"/>
        <w:numPr>
          <w:ilvl w:val="0"/>
          <w:numId w:val="1"/>
        </w:numPr>
        <w:spacing w:after="0" w:line="240" w:lineRule="auto"/>
        <w:contextualSpacing w:val="0"/>
        <w:rPr>
          <w:rFonts w:ascii="Arial" w:eastAsia="Times New Roman" w:hAnsi="Arial" w:cs="Arial"/>
          <w:szCs w:val="24"/>
        </w:rPr>
      </w:pPr>
      <w:r>
        <w:rPr>
          <w:rFonts w:ascii="Arial" w:eastAsia="Times New Roman" w:hAnsi="Arial" w:cs="Arial"/>
          <w:szCs w:val="24"/>
        </w:rPr>
        <w:t xml:space="preserve">Landlord and Tenant Board, Vice-Chair (Part-time): </w:t>
      </w:r>
      <w:hyperlink r:id="rId18" w:history="1">
        <w:r>
          <w:rPr>
            <w:rStyle w:val="Hyperlink"/>
            <w:rFonts w:ascii="Arial" w:eastAsia="Times New Roman" w:hAnsi="Arial" w:cs="Arial"/>
            <w:szCs w:val="24"/>
          </w:rPr>
          <w:t>https://www.pas.gov.on.ca/Home/Advertisement/742</w:t>
        </w:r>
      </w:hyperlink>
    </w:p>
    <w:p w14:paraId="7E748F3C" w14:textId="77777777" w:rsidR="00622553" w:rsidRPr="00622553" w:rsidRDefault="00622553" w:rsidP="00622553">
      <w:pPr>
        <w:pStyle w:val="ListParagraph"/>
        <w:rPr>
          <w:rFonts w:ascii="Arial" w:eastAsia="Times New Roman" w:hAnsi="Arial" w:cs="Arial"/>
          <w:szCs w:val="24"/>
        </w:rPr>
      </w:pPr>
    </w:p>
    <w:p w14:paraId="26113D97" w14:textId="7D9966EF" w:rsidR="00622553" w:rsidRDefault="00622553" w:rsidP="00622553">
      <w:pPr>
        <w:spacing w:after="0" w:line="240" w:lineRule="auto"/>
        <w:rPr>
          <w:rFonts w:ascii="Arial" w:eastAsia="Times New Roman" w:hAnsi="Arial" w:cs="Arial"/>
          <w:szCs w:val="24"/>
        </w:rPr>
      </w:pPr>
    </w:p>
    <w:p w14:paraId="33DC524A" w14:textId="77777777" w:rsidR="00622553" w:rsidRPr="0081239C" w:rsidRDefault="00622553" w:rsidP="00622553">
      <w:pPr>
        <w:pStyle w:val="NormalWeb"/>
        <w:shd w:val="clear" w:color="auto" w:fill="FFFFFF"/>
        <w:spacing w:before="0" w:beforeAutospacing="0" w:after="0" w:afterAutospacing="0"/>
        <w:rPr>
          <w:lang w:val="fr-CA"/>
        </w:rPr>
      </w:pPr>
      <w:r>
        <w:rPr>
          <w:rFonts w:ascii="Arial" w:hAnsi="Arial" w:cs="Arial"/>
          <w:sz w:val="24"/>
          <w:szCs w:val="24"/>
          <w:lang w:val="fr-CA"/>
        </w:rPr>
        <w:t xml:space="preserve">L’unité </w:t>
      </w:r>
      <w:r w:rsidRPr="0081239C">
        <w:rPr>
          <w:rFonts w:ascii="Arial" w:hAnsi="Arial" w:cs="Arial"/>
          <w:sz w:val="24"/>
          <w:szCs w:val="24"/>
          <w:lang w:val="fr-CA"/>
        </w:rPr>
        <w:t>Tribuna</w:t>
      </w:r>
      <w:r>
        <w:rPr>
          <w:rFonts w:ascii="Arial" w:hAnsi="Arial" w:cs="Arial"/>
          <w:sz w:val="24"/>
          <w:szCs w:val="24"/>
          <w:lang w:val="fr-CA"/>
        </w:rPr>
        <w:t>ux décisionnels Ontario est un groupe de 14 tribunaux décisionnels qui jouent un rôle important dans l’administration de la justice en Ontario. Ces tribunaux résolvent des litiges dans les secteurs des services sociaux, de l’évaluation foncière, de la sécurité et de la délivrance des permis</w:t>
      </w:r>
      <w:r w:rsidRPr="0081239C">
        <w:rPr>
          <w:rFonts w:ascii="Arial" w:hAnsi="Arial" w:cs="Arial"/>
          <w:sz w:val="24"/>
          <w:szCs w:val="24"/>
          <w:lang w:val="fr-CA"/>
        </w:rPr>
        <w:t>.</w:t>
      </w:r>
    </w:p>
    <w:p w14:paraId="264DAF90" w14:textId="77777777" w:rsidR="00622553" w:rsidRPr="0081239C" w:rsidRDefault="00622553" w:rsidP="00622553">
      <w:pPr>
        <w:pStyle w:val="NormalWeb"/>
        <w:shd w:val="clear" w:color="auto" w:fill="FFFFFF"/>
        <w:spacing w:before="0" w:beforeAutospacing="0" w:after="0" w:afterAutospacing="0"/>
        <w:rPr>
          <w:lang w:val="fr-CA"/>
        </w:rPr>
      </w:pPr>
      <w:r w:rsidRPr="0081239C">
        <w:rPr>
          <w:rFonts w:ascii="Arial" w:hAnsi="Arial" w:cs="Arial"/>
          <w:sz w:val="24"/>
          <w:szCs w:val="24"/>
          <w:lang w:val="fr-CA"/>
        </w:rPr>
        <w:t> </w:t>
      </w:r>
    </w:p>
    <w:p w14:paraId="0D54DBA7" w14:textId="77777777" w:rsidR="00622553" w:rsidRPr="00B14914" w:rsidRDefault="00622553" w:rsidP="00622553">
      <w:pPr>
        <w:pStyle w:val="NormalWeb"/>
        <w:shd w:val="clear" w:color="auto" w:fill="FFFFFF"/>
        <w:spacing w:before="0" w:beforeAutospacing="0" w:after="0" w:afterAutospacing="0"/>
        <w:rPr>
          <w:sz w:val="24"/>
          <w:szCs w:val="24"/>
          <w:lang w:val="fr-CA"/>
        </w:rPr>
      </w:pPr>
      <w:r w:rsidRPr="00B14914">
        <w:rPr>
          <w:rFonts w:ascii="Arial" w:hAnsi="Arial" w:cs="Arial"/>
          <w:sz w:val="24"/>
          <w:szCs w:val="24"/>
          <w:lang w:val="fr-CA"/>
        </w:rPr>
        <w:t>L’unité Tribunaux décisionnels Ontario offre actuellement des possibilités stimulantes et intéressantes de nomination à un poste d’arbitre dans un ou plus d’un de ses 14 tribunaux décisionnels (pour des renseignements sur ces tribunaux, consultez : </w:t>
      </w:r>
      <w:hyperlink r:id="rId19" w:history="1">
        <w:r w:rsidRPr="00B14914">
          <w:rPr>
            <w:rStyle w:val="Hyperlink"/>
            <w:rFonts w:ascii="Arial" w:hAnsi="Arial" w:cs="Arial"/>
            <w:sz w:val="24"/>
            <w:szCs w:val="24"/>
            <w:lang w:val="fr-CA"/>
          </w:rPr>
          <w:t>https://tribunalsontario.ca/fr/</w:t>
        </w:r>
      </w:hyperlink>
      <w:r w:rsidRPr="00B14914">
        <w:rPr>
          <w:rFonts w:ascii="Arial" w:hAnsi="Arial" w:cs="Arial"/>
          <w:sz w:val="24"/>
          <w:szCs w:val="24"/>
          <w:lang w:val="fr-CA"/>
        </w:rPr>
        <w:t xml:space="preserve">). La nomination à un poste se fait par décret </w:t>
      </w:r>
      <w:r w:rsidRPr="00B14914">
        <w:rPr>
          <w:rFonts w:ascii="Arial" w:eastAsia="Times New Roman" w:hAnsi="Arial" w:cs="Arial"/>
          <w:sz w:val="24"/>
          <w:szCs w:val="24"/>
          <w:lang w:val="fr-CA"/>
        </w:rPr>
        <w:t xml:space="preserve">pour un mandat initial d'un maximum de deux ans, avec possibilité de reconduction pour une période maximale de 10 ans, sur la recommandation du président exécutif ou de la présidente exécutive.  </w:t>
      </w:r>
    </w:p>
    <w:p w14:paraId="0B7B5792" w14:textId="77777777" w:rsidR="00622553" w:rsidRPr="0081239C" w:rsidRDefault="00622553" w:rsidP="00622553">
      <w:pPr>
        <w:pStyle w:val="NormalWeb"/>
        <w:shd w:val="clear" w:color="auto" w:fill="FFFFFF"/>
        <w:spacing w:before="0" w:beforeAutospacing="0" w:after="0" w:afterAutospacing="0"/>
        <w:rPr>
          <w:lang w:val="fr-CA"/>
        </w:rPr>
      </w:pPr>
      <w:r w:rsidRPr="0081239C">
        <w:rPr>
          <w:rFonts w:ascii="Arial" w:hAnsi="Arial" w:cs="Arial"/>
          <w:sz w:val="24"/>
          <w:szCs w:val="24"/>
          <w:lang w:val="fr-CA"/>
        </w:rPr>
        <w:t> </w:t>
      </w:r>
    </w:p>
    <w:p w14:paraId="29C11A39" w14:textId="6CE9E0FB" w:rsidR="00283961" w:rsidRPr="00622553" w:rsidRDefault="00622553" w:rsidP="00622553">
      <w:pPr>
        <w:pStyle w:val="NormalWeb"/>
        <w:shd w:val="clear" w:color="auto" w:fill="FFFFFF"/>
        <w:spacing w:before="0" w:beforeAutospacing="0" w:after="0" w:afterAutospacing="0"/>
        <w:rPr>
          <w:lang w:val="fr-CA"/>
        </w:rPr>
      </w:pPr>
      <w:r>
        <w:rPr>
          <w:rFonts w:ascii="Arial" w:hAnsi="Arial" w:cs="Arial"/>
          <w:sz w:val="24"/>
          <w:szCs w:val="24"/>
          <w:lang w:val="fr-CA"/>
        </w:rPr>
        <w:t xml:space="preserve">Pour de plus amples </w:t>
      </w:r>
      <w:r w:rsidRPr="000132E1">
        <w:rPr>
          <w:rFonts w:ascii="Arial" w:hAnsi="Arial" w:cs="Arial"/>
          <w:sz w:val="24"/>
          <w:szCs w:val="24"/>
          <w:lang w:val="fr-CA"/>
        </w:rPr>
        <w:t>renseignements et pour postuler, consultez le site Web du Secrétariat des nominations à : </w:t>
      </w:r>
      <w:hyperlink r:id="rId20" w:history="1">
        <w:r w:rsidRPr="000132E1">
          <w:rPr>
            <w:rStyle w:val="Hyperlink"/>
            <w:rFonts w:ascii="Arial" w:hAnsi="Arial" w:cs="Arial"/>
            <w:sz w:val="24"/>
            <w:szCs w:val="24"/>
            <w:lang w:val="fr-CA"/>
          </w:rPr>
          <w:t>https://www.pas.gov.on.ca/fr/Home/Advertised-positions</w:t>
        </w:r>
      </w:hyperlink>
      <w:r w:rsidRPr="000132E1">
        <w:rPr>
          <w:rFonts w:ascii="Arial" w:hAnsi="Arial" w:cs="Arial"/>
          <w:sz w:val="24"/>
          <w:szCs w:val="24"/>
          <w:lang w:val="fr-CA"/>
        </w:rPr>
        <w:t>.</w:t>
      </w:r>
    </w:p>
    <w:sectPr w:rsidR="00283961" w:rsidRPr="00622553" w:rsidSect="00622553">
      <w:headerReference w:type="even" r:id="rId21"/>
      <w:headerReference w:type="default" r:id="rId22"/>
      <w:footerReference w:type="even" r:id="rId23"/>
      <w:footerReference w:type="default" r:id="rId24"/>
      <w:headerReference w:type="first" r:id="rId25"/>
      <w:footerReference w:type="first" r:id="rId26"/>
      <w:pgSz w:w="12240" w:h="15840"/>
      <w:pgMar w:top="900" w:right="810" w:bottom="5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AD18" w14:textId="77777777" w:rsidR="00283961" w:rsidRDefault="00283961" w:rsidP="00F72078">
      <w:pPr>
        <w:spacing w:after="0" w:line="240" w:lineRule="auto"/>
      </w:pPr>
      <w:r>
        <w:separator/>
      </w:r>
    </w:p>
  </w:endnote>
  <w:endnote w:type="continuationSeparator" w:id="0">
    <w:p w14:paraId="1A7D1401" w14:textId="77777777" w:rsidR="00283961" w:rsidRDefault="00283961"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41C4"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FFCF"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AC94"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47D3" w14:textId="77777777" w:rsidR="00283961" w:rsidRDefault="00283961" w:rsidP="00F72078">
      <w:pPr>
        <w:spacing w:after="0" w:line="240" w:lineRule="auto"/>
      </w:pPr>
      <w:r>
        <w:separator/>
      </w:r>
    </w:p>
  </w:footnote>
  <w:footnote w:type="continuationSeparator" w:id="0">
    <w:p w14:paraId="7057679D" w14:textId="77777777" w:rsidR="00283961" w:rsidRDefault="00283961"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3263"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B969"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D3F5" w14:textId="77777777"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94CBC"/>
    <w:multiLevelType w:val="hybridMultilevel"/>
    <w:tmpl w:val="44F84E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61"/>
    <w:rsid w:val="000A0119"/>
    <w:rsid w:val="001C37B4"/>
    <w:rsid w:val="001F129E"/>
    <w:rsid w:val="00225BE4"/>
    <w:rsid w:val="00283961"/>
    <w:rsid w:val="002E6FF6"/>
    <w:rsid w:val="00317F1F"/>
    <w:rsid w:val="0036413B"/>
    <w:rsid w:val="00404C1A"/>
    <w:rsid w:val="00487378"/>
    <w:rsid w:val="004A2238"/>
    <w:rsid w:val="004A392D"/>
    <w:rsid w:val="004B347D"/>
    <w:rsid w:val="004B69F7"/>
    <w:rsid w:val="004F1B03"/>
    <w:rsid w:val="004F20C3"/>
    <w:rsid w:val="0057735C"/>
    <w:rsid w:val="00622553"/>
    <w:rsid w:val="00624B02"/>
    <w:rsid w:val="00695E04"/>
    <w:rsid w:val="006C7751"/>
    <w:rsid w:val="006D72AA"/>
    <w:rsid w:val="00767151"/>
    <w:rsid w:val="007707B1"/>
    <w:rsid w:val="00794C32"/>
    <w:rsid w:val="007D6DDD"/>
    <w:rsid w:val="008B09B9"/>
    <w:rsid w:val="009509A1"/>
    <w:rsid w:val="009B1D63"/>
    <w:rsid w:val="009B65DE"/>
    <w:rsid w:val="00A4736E"/>
    <w:rsid w:val="00A963FC"/>
    <w:rsid w:val="00AD71CE"/>
    <w:rsid w:val="00B93223"/>
    <w:rsid w:val="00C029AC"/>
    <w:rsid w:val="00C442F5"/>
    <w:rsid w:val="00C93AB7"/>
    <w:rsid w:val="00CC034D"/>
    <w:rsid w:val="00D83F89"/>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FC90E"/>
  <w15:chartTrackingRefBased/>
  <w15:docId w15:val="{06BF67EF-E9DA-4DCE-BF1B-DB2BF262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semiHidden/>
    <w:unhideWhenUsed/>
    <w:rsid w:val="00283961"/>
    <w:rPr>
      <w:color w:val="0563C1"/>
      <w:u w:val="single"/>
    </w:rPr>
  </w:style>
  <w:style w:type="character" w:styleId="FollowedHyperlink">
    <w:name w:val="FollowedHyperlink"/>
    <w:basedOn w:val="DefaultParagraphFont"/>
    <w:uiPriority w:val="99"/>
    <w:semiHidden/>
    <w:unhideWhenUsed/>
    <w:rsid w:val="008B09B9"/>
    <w:rPr>
      <w:color w:val="919191" w:themeColor="followedHyperlink"/>
      <w:u w:val="single"/>
    </w:rPr>
  </w:style>
  <w:style w:type="paragraph" w:styleId="NormalWeb">
    <w:name w:val="Normal (Web)"/>
    <w:basedOn w:val="Normal"/>
    <w:uiPriority w:val="99"/>
    <w:unhideWhenUsed/>
    <w:rsid w:val="00622553"/>
    <w:pPr>
      <w:spacing w:before="100" w:beforeAutospacing="1" w:after="100" w:afterAutospacing="1" w:line="240" w:lineRule="auto"/>
    </w:pPr>
    <w:rPr>
      <w:rFonts w:ascii="Calibri" w:hAnsi="Calibri" w:cs="Calibr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9734">
      <w:bodyDiv w:val="1"/>
      <w:marLeft w:val="0"/>
      <w:marRight w:val="0"/>
      <w:marTop w:val="0"/>
      <w:marBottom w:val="0"/>
      <w:divBdr>
        <w:top w:val="none" w:sz="0" w:space="0" w:color="auto"/>
        <w:left w:val="none" w:sz="0" w:space="0" w:color="auto"/>
        <w:bottom w:val="none" w:sz="0" w:space="0" w:color="auto"/>
        <w:right w:val="none" w:sz="0" w:space="0" w:color="auto"/>
      </w:divBdr>
    </w:div>
    <w:div w:id="1019162085">
      <w:bodyDiv w:val="1"/>
      <w:marLeft w:val="0"/>
      <w:marRight w:val="0"/>
      <w:marTop w:val="0"/>
      <w:marBottom w:val="0"/>
      <w:divBdr>
        <w:top w:val="none" w:sz="0" w:space="0" w:color="auto"/>
        <w:left w:val="none" w:sz="0" w:space="0" w:color="auto"/>
        <w:bottom w:val="none" w:sz="0" w:space="0" w:color="auto"/>
        <w:right w:val="none" w:sz="0" w:space="0" w:color="auto"/>
      </w:divBdr>
    </w:div>
    <w:div w:id="167380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s.gov.on.ca/Home/Advertisement/730" TargetMode="External"/><Relationship Id="rId13" Type="http://schemas.openxmlformats.org/officeDocument/2006/relationships/hyperlink" Target="https://www.pas.gov.on.ca/Home/Advertisement/724" TargetMode="External"/><Relationship Id="rId18" Type="http://schemas.openxmlformats.org/officeDocument/2006/relationships/hyperlink" Target="https://www.pas.gov.on.ca/Home/Advertisement/742"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as.gov.on.ca/Home/Advertisement/723" TargetMode="External"/><Relationship Id="rId17" Type="http://schemas.openxmlformats.org/officeDocument/2006/relationships/hyperlink" Target="https://www.pas.gov.on.ca/Home/Advertisement/73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pas.gov.on.ca/Home/Advertisement/735" TargetMode="External"/><Relationship Id="rId20" Type="http://schemas.openxmlformats.org/officeDocument/2006/relationships/hyperlink" Target="https://www.pas.gov.on.ca/fr/Home/Advertised-posi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s.gov.on.ca/Home/Advertisement/733"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pas.gov.on.ca/Home/Advertisement/73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pas.gov.on.ca/Home/Advertisement/732" TargetMode="External"/><Relationship Id="rId19" Type="http://schemas.openxmlformats.org/officeDocument/2006/relationships/hyperlink" Target="https://tribunalsontario.ca/fr/" TargetMode="External"/><Relationship Id="rId4" Type="http://schemas.openxmlformats.org/officeDocument/2006/relationships/settings" Target="settings.xml"/><Relationship Id="rId9" Type="http://schemas.openxmlformats.org/officeDocument/2006/relationships/hyperlink" Target="https://www.pas.gov.on.ca/Home/Advertisement/731" TargetMode="External"/><Relationship Id="rId14" Type="http://schemas.openxmlformats.org/officeDocument/2006/relationships/hyperlink" Target="https://www.pas.gov.on.ca/Home/Advertisement/725"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435</Words>
  <Characters>2483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Berube, Christian (MAG)</dc:creator>
  <cp:keywords/>
  <dc:description/>
  <cp:lastModifiedBy>Christian Berube</cp:lastModifiedBy>
  <cp:revision>2</cp:revision>
  <dcterms:created xsi:type="dcterms:W3CDTF">2022-07-28T13:32:00Z</dcterms:created>
  <dcterms:modified xsi:type="dcterms:W3CDTF">2022-07-28T13:32:00Z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2022-07-26T12:55:46Z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cb9ec84c-b71a-415d-80bc-fe076e7cc511</vt:lpwstr>
  </property>
  <property fmtid="{D5CDD505-2E9C-101B-9397-08002B2CF9AE}" pid="8" name="MSIP_Label_034a106e-6316-442c-ad35-738afd673d2b_ContentBits">
    <vt:lpwstr>0</vt:lpwstr>
  </property>
</Properties>
</file>